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CE25" w14:textId="6C902CB1" w:rsidR="00E33F12" w:rsidRDefault="00075EFD" w:rsidP="00075EFD">
      <w:pPr>
        <w:jc w:val="both"/>
        <w:rPr>
          <w:bCs/>
        </w:rPr>
      </w:pPr>
      <w:r w:rsidRPr="00A658DC">
        <w:rPr>
          <w:b/>
          <w:bCs/>
        </w:rPr>
        <w:t>Allegato1</w:t>
      </w:r>
      <w:r>
        <w:t xml:space="preserve"> Modello di </w:t>
      </w:r>
      <w:r w:rsidR="007A0C8D">
        <w:t>attesta</w:t>
      </w:r>
      <w:r w:rsidR="007A0C8D">
        <w:t>zione del possesso</w:t>
      </w:r>
      <w:r w:rsidR="007A0C8D">
        <w:t xml:space="preserve"> dei requisiti mediante dichiarazione ex art. 46 e </w:t>
      </w:r>
      <w:r w:rsidR="007A0C8D" w:rsidRPr="00827FD8">
        <w:t>47 DPR 445/2000</w:t>
      </w:r>
      <w:r w:rsidR="007A0C8D">
        <w:t xml:space="preserve"> della </w:t>
      </w:r>
      <w:r>
        <w:t xml:space="preserve">manifestazione di interesse </w:t>
      </w:r>
      <w:r w:rsidR="009A426E">
        <w:t xml:space="preserve">per </w:t>
      </w:r>
      <w:r w:rsidR="009A426E" w:rsidRPr="009A426E">
        <w:rPr>
          <w:bCs/>
        </w:rPr>
        <w:t>la formazione di un elenco di professionisti per l’affidamento diretto e/o tramite procedura negoziata di incarichi di progettazione finalizzata alla partecipazione di bandi europei</w:t>
      </w:r>
    </w:p>
    <w:p w14:paraId="2797DC17" w14:textId="7A9487F7" w:rsidR="00075EFD" w:rsidRDefault="00075EFD" w:rsidP="00075EFD">
      <w:pPr>
        <w:jc w:val="both"/>
        <w:rPr>
          <w:bCs/>
        </w:rPr>
      </w:pPr>
      <w:r>
        <w:rPr>
          <w:bCs/>
        </w:rPr>
        <w:t xml:space="preserve">Trasmessa via PEC: </w:t>
      </w:r>
      <w:hyperlink r:id="rId5" w:history="1">
        <w:r w:rsidRPr="00D3500A">
          <w:rPr>
            <w:rStyle w:val="Collegamentoipertestuale"/>
            <w:bCs/>
          </w:rPr>
          <w:t>anciliguria@pec.it</w:t>
        </w:r>
      </w:hyperlink>
    </w:p>
    <w:p w14:paraId="1CDB647F" w14:textId="77777777" w:rsidR="00075EFD" w:rsidRDefault="00075EFD" w:rsidP="00075EFD">
      <w:pPr>
        <w:spacing w:line="240" w:lineRule="auto"/>
        <w:jc w:val="both"/>
        <w:rPr>
          <w:bCs/>
        </w:rPr>
      </w:pPr>
      <w:r>
        <w:rPr>
          <w:bCs/>
        </w:rPr>
        <w:tab/>
      </w:r>
      <w:r>
        <w:rPr>
          <w:bCs/>
        </w:rPr>
        <w:tab/>
      </w:r>
      <w:r>
        <w:rPr>
          <w:bCs/>
        </w:rPr>
        <w:tab/>
      </w:r>
      <w:r>
        <w:rPr>
          <w:bCs/>
        </w:rPr>
        <w:tab/>
      </w:r>
      <w:r>
        <w:rPr>
          <w:bCs/>
        </w:rPr>
        <w:tab/>
      </w:r>
      <w:r>
        <w:rPr>
          <w:bCs/>
        </w:rPr>
        <w:tab/>
      </w:r>
      <w:r>
        <w:rPr>
          <w:bCs/>
        </w:rPr>
        <w:tab/>
        <w:t xml:space="preserve">Spett.le </w:t>
      </w:r>
    </w:p>
    <w:p w14:paraId="38075348" w14:textId="248852C0" w:rsidR="00075EFD" w:rsidRDefault="00075EFD" w:rsidP="00075EFD">
      <w:pPr>
        <w:spacing w:line="240" w:lineRule="auto"/>
        <w:ind w:left="4248" w:firstLine="708"/>
        <w:jc w:val="both"/>
        <w:rPr>
          <w:bCs/>
        </w:rPr>
      </w:pPr>
      <w:r>
        <w:rPr>
          <w:bCs/>
        </w:rPr>
        <w:t xml:space="preserve">Anci Liguria </w:t>
      </w:r>
    </w:p>
    <w:p w14:paraId="5A35D118" w14:textId="36EC7D57" w:rsidR="00075EFD" w:rsidRDefault="00075EFD" w:rsidP="00075EFD">
      <w:pPr>
        <w:spacing w:line="240" w:lineRule="auto"/>
        <w:jc w:val="both"/>
        <w:rPr>
          <w:bCs/>
        </w:rPr>
      </w:pPr>
      <w:r>
        <w:rPr>
          <w:bCs/>
        </w:rPr>
        <w:tab/>
      </w:r>
      <w:r>
        <w:rPr>
          <w:bCs/>
        </w:rPr>
        <w:tab/>
      </w:r>
      <w:r>
        <w:rPr>
          <w:bCs/>
        </w:rPr>
        <w:tab/>
      </w:r>
      <w:r>
        <w:rPr>
          <w:bCs/>
        </w:rPr>
        <w:tab/>
      </w:r>
      <w:r>
        <w:rPr>
          <w:bCs/>
        </w:rPr>
        <w:tab/>
      </w:r>
      <w:r>
        <w:rPr>
          <w:bCs/>
        </w:rPr>
        <w:tab/>
      </w:r>
      <w:r>
        <w:rPr>
          <w:bCs/>
        </w:rPr>
        <w:tab/>
        <w:t>Piazza Matteotti 9</w:t>
      </w:r>
    </w:p>
    <w:p w14:paraId="6B03CEDD" w14:textId="7ABBA87B" w:rsidR="00075EFD" w:rsidRDefault="00075EFD" w:rsidP="00075EFD">
      <w:pPr>
        <w:spacing w:line="240" w:lineRule="auto"/>
        <w:jc w:val="both"/>
        <w:rPr>
          <w:bCs/>
        </w:rPr>
      </w:pPr>
      <w:r>
        <w:rPr>
          <w:bCs/>
        </w:rPr>
        <w:tab/>
      </w:r>
      <w:r>
        <w:rPr>
          <w:bCs/>
        </w:rPr>
        <w:tab/>
      </w:r>
      <w:r>
        <w:rPr>
          <w:bCs/>
        </w:rPr>
        <w:tab/>
      </w:r>
      <w:r>
        <w:rPr>
          <w:bCs/>
        </w:rPr>
        <w:tab/>
      </w:r>
      <w:r>
        <w:rPr>
          <w:bCs/>
        </w:rPr>
        <w:tab/>
      </w:r>
      <w:r>
        <w:rPr>
          <w:bCs/>
        </w:rPr>
        <w:tab/>
      </w:r>
      <w:r>
        <w:rPr>
          <w:bCs/>
        </w:rPr>
        <w:tab/>
        <w:t>16123 Genova (GE)</w:t>
      </w:r>
    </w:p>
    <w:p w14:paraId="61A2C4E5" w14:textId="77777777" w:rsidR="00075EFD" w:rsidRDefault="00075EFD" w:rsidP="00075EFD">
      <w:pPr>
        <w:spacing w:line="240" w:lineRule="auto"/>
        <w:jc w:val="both"/>
        <w:rPr>
          <w:bCs/>
        </w:rPr>
      </w:pPr>
    </w:p>
    <w:p w14:paraId="35CF33B5" w14:textId="2499DA0F" w:rsidR="00075EFD" w:rsidRPr="009A426E" w:rsidRDefault="00075EFD" w:rsidP="00075EFD">
      <w:pPr>
        <w:jc w:val="both"/>
        <w:rPr>
          <w:bCs/>
        </w:rPr>
      </w:pPr>
      <w:r>
        <w:rPr>
          <w:bCs/>
        </w:rPr>
        <w:t xml:space="preserve">Oggetto: istanza </w:t>
      </w:r>
      <w:r>
        <w:t xml:space="preserve">di manifestazione di interesse </w:t>
      </w:r>
      <w:r>
        <w:rPr>
          <w:bCs/>
        </w:rPr>
        <w:t>per</w:t>
      </w:r>
      <w:r w:rsidRPr="00075EFD">
        <w:rPr>
          <w:bCs/>
        </w:rPr>
        <w:t xml:space="preserve"> </w:t>
      </w:r>
      <w:r w:rsidR="009A426E" w:rsidRPr="009A426E">
        <w:rPr>
          <w:bCs/>
        </w:rPr>
        <w:t>la formazione di un elenco di professionisti per l’affidamento diretto e/o tramite procedura negoziata di incarichi di progettazione finalizzata alla partecipazione di bandi europei</w:t>
      </w:r>
      <w:r w:rsidR="007A0C8D">
        <w:rPr>
          <w:bCs/>
        </w:rPr>
        <w:t>.</w:t>
      </w:r>
    </w:p>
    <w:p w14:paraId="0E5701F3" w14:textId="0038590E" w:rsidR="00075EFD" w:rsidRDefault="00075EFD" w:rsidP="00075EFD">
      <w:pPr>
        <w:spacing w:line="240" w:lineRule="auto"/>
        <w:jc w:val="both"/>
        <w:rPr>
          <w:bCs/>
        </w:rPr>
      </w:pPr>
      <w:r>
        <w:rPr>
          <w:bCs/>
        </w:rPr>
        <w:t>Il sottoscritto</w:t>
      </w:r>
    </w:p>
    <w:p w14:paraId="4EE5A12D" w14:textId="40733193" w:rsidR="00075EFD" w:rsidRDefault="00075EFD" w:rsidP="00075EFD">
      <w:pPr>
        <w:spacing w:line="240" w:lineRule="auto"/>
        <w:jc w:val="both"/>
        <w:rPr>
          <w:bCs/>
        </w:rPr>
      </w:pPr>
      <w:r>
        <w:rPr>
          <w:bCs/>
        </w:rPr>
        <w:t>Nato a</w:t>
      </w:r>
    </w:p>
    <w:p w14:paraId="5AC5FB2D" w14:textId="5E977735" w:rsidR="00075EFD" w:rsidRDefault="00075EFD" w:rsidP="00075EFD">
      <w:pPr>
        <w:spacing w:line="240" w:lineRule="auto"/>
        <w:jc w:val="both"/>
        <w:rPr>
          <w:bCs/>
        </w:rPr>
      </w:pPr>
      <w:r>
        <w:rPr>
          <w:bCs/>
        </w:rPr>
        <w:t>Il</w:t>
      </w:r>
    </w:p>
    <w:p w14:paraId="1F64117E" w14:textId="28D179F2" w:rsidR="00075EFD" w:rsidRDefault="00075EFD" w:rsidP="00075EFD">
      <w:pPr>
        <w:spacing w:line="240" w:lineRule="auto"/>
        <w:jc w:val="both"/>
        <w:rPr>
          <w:bCs/>
        </w:rPr>
      </w:pPr>
      <w:r>
        <w:rPr>
          <w:bCs/>
        </w:rPr>
        <w:t xml:space="preserve">Nella qualità di </w:t>
      </w:r>
    </w:p>
    <w:p w14:paraId="3C56733D" w14:textId="34BE6C31" w:rsidR="00075EFD" w:rsidRDefault="00075EFD" w:rsidP="00075EFD">
      <w:pPr>
        <w:spacing w:line="240" w:lineRule="auto"/>
        <w:jc w:val="both"/>
        <w:rPr>
          <w:bCs/>
        </w:rPr>
      </w:pPr>
      <w:proofErr w:type="spellStart"/>
      <w:r>
        <w:rPr>
          <w:bCs/>
        </w:rPr>
        <w:t>Cod.fiscale</w:t>
      </w:r>
      <w:proofErr w:type="spellEnd"/>
      <w:r>
        <w:rPr>
          <w:bCs/>
        </w:rPr>
        <w:t>/Partita IVA</w:t>
      </w:r>
    </w:p>
    <w:p w14:paraId="00AA44AA" w14:textId="29B6A3F9" w:rsidR="00075EFD" w:rsidRDefault="00075EFD" w:rsidP="00075EFD">
      <w:pPr>
        <w:spacing w:line="240" w:lineRule="auto"/>
        <w:jc w:val="both"/>
        <w:rPr>
          <w:bCs/>
        </w:rPr>
      </w:pPr>
      <w:r>
        <w:rPr>
          <w:bCs/>
        </w:rPr>
        <w:t>Sede Operativa</w:t>
      </w:r>
    </w:p>
    <w:p w14:paraId="57E1A384" w14:textId="71C5EFFD" w:rsidR="00075EFD" w:rsidRDefault="00075EFD" w:rsidP="00075EFD">
      <w:pPr>
        <w:spacing w:line="240" w:lineRule="auto"/>
        <w:jc w:val="both"/>
        <w:rPr>
          <w:bCs/>
        </w:rPr>
      </w:pPr>
      <w:r>
        <w:rPr>
          <w:bCs/>
        </w:rPr>
        <w:t>Via</w:t>
      </w:r>
    </w:p>
    <w:p w14:paraId="4F39951C" w14:textId="25567DCA" w:rsidR="00075EFD" w:rsidRDefault="00075EFD" w:rsidP="00075EFD">
      <w:pPr>
        <w:spacing w:line="240" w:lineRule="auto"/>
        <w:jc w:val="both"/>
        <w:rPr>
          <w:bCs/>
        </w:rPr>
      </w:pPr>
      <w:r>
        <w:rPr>
          <w:bCs/>
        </w:rPr>
        <w:t>Recapiti telefonici</w:t>
      </w:r>
    </w:p>
    <w:p w14:paraId="41EA928F" w14:textId="2527D2C9" w:rsidR="00075EFD" w:rsidRDefault="00075EFD" w:rsidP="00075EFD">
      <w:pPr>
        <w:spacing w:line="240" w:lineRule="auto"/>
        <w:jc w:val="both"/>
        <w:rPr>
          <w:bCs/>
        </w:rPr>
      </w:pPr>
      <w:r>
        <w:rPr>
          <w:bCs/>
        </w:rPr>
        <w:t>PEC</w:t>
      </w:r>
    </w:p>
    <w:p w14:paraId="67A440A2" w14:textId="6F572838" w:rsidR="00075EFD" w:rsidRPr="00537B46" w:rsidRDefault="00075EFD" w:rsidP="00537B46">
      <w:pPr>
        <w:spacing w:line="240" w:lineRule="auto"/>
        <w:jc w:val="center"/>
        <w:rPr>
          <w:b/>
        </w:rPr>
      </w:pPr>
      <w:r w:rsidRPr="00537B46">
        <w:rPr>
          <w:b/>
        </w:rPr>
        <w:t>MANIFESTA</w:t>
      </w:r>
    </w:p>
    <w:p w14:paraId="6E6649F6" w14:textId="44346A73" w:rsidR="00075EFD" w:rsidRPr="009A426E" w:rsidRDefault="00075EFD" w:rsidP="00075EFD">
      <w:pPr>
        <w:spacing w:line="240" w:lineRule="auto"/>
        <w:jc w:val="both"/>
        <w:rPr>
          <w:bCs/>
        </w:rPr>
      </w:pPr>
      <w:r>
        <w:rPr>
          <w:bCs/>
        </w:rPr>
        <w:t>In relazione alla procedura in oggetto, il proprio interesse ad essere inserito nell’elenco di professionisti per</w:t>
      </w:r>
      <w:r w:rsidR="009A426E">
        <w:rPr>
          <w:bCs/>
        </w:rPr>
        <w:t xml:space="preserve"> </w:t>
      </w:r>
      <w:r w:rsidR="009A426E" w:rsidRPr="009A426E">
        <w:rPr>
          <w:bCs/>
        </w:rPr>
        <w:t>la formazione di un elenco di professionisti per l’affidamento diretto e/o tramite procedura negoziata di incarichi di progettazione finalizzata alla partecipazione di bandi europei</w:t>
      </w:r>
      <w:r w:rsidRPr="009A426E">
        <w:rPr>
          <w:bCs/>
        </w:rPr>
        <w:t>.</w:t>
      </w:r>
    </w:p>
    <w:p w14:paraId="14A1E1D6" w14:textId="6BEBC53A" w:rsidR="00075EFD" w:rsidRPr="00537B46" w:rsidRDefault="00075EFD" w:rsidP="00537B46">
      <w:pPr>
        <w:spacing w:line="240" w:lineRule="auto"/>
        <w:jc w:val="center"/>
        <w:rPr>
          <w:b/>
        </w:rPr>
      </w:pPr>
      <w:r w:rsidRPr="00537B46">
        <w:rPr>
          <w:b/>
        </w:rPr>
        <w:t>DICHIARA DI:</w:t>
      </w:r>
    </w:p>
    <w:p w14:paraId="232A0FFD" w14:textId="05BCA173" w:rsidR="00537B46" w:rsidRDefault="00537B46" w:rsidP="00537B46">
      <w:pPr>
        <w:pStyle w:val="Paragrafoelenco"/>
        <w:numPr>
          <w:ilvl w:val="0"/>
          <w:numId w:val="1"/>
        </w:numPr>
        <w:spacing w:after="0" w:line="240" w:lineRule="auto"/>
        <w:ind w:left="760" w:hanging="357"/>
        <w:jc w:val="both"/>
      </w:pPr>
      <w:r w:rsidRPr="00537B46">
        <w:rPr>
          <w:bCs/>
        </w:rPr>
        <w:t xml:space="preserve">Essere in possesso dei requisiti previsti </w:t>
      </w:r>
      <w:r>
        <w:t xml:space="preserve">dall’art. 65 </w:t>
      </w:r>
      <w:proofErr w:type="spellStart"/>
      <w:r>
        <w:t>D.Lgs.</w:t>
      </w:r>
      <w:proofErr w:type="spellEnd"/>
      <w:r>
        <w:t xml:space="preserve"> 36/2023, che non ricadano nelle ipotesi di esclusione di cui agli artt. 94, 95 e 98 </w:t>
      </w:r>
      <w:proofErr w:type="spellStart"/>
      <w:r>
        <w:t>D.Lgs.</w:t>
      </w:r>
      <w:proofErr w:type="spellEnd"/>
      <w:r>
        <w:t xml:space="preserve"> 36/2023</w:t>
      </w:r>
      <w:r w:rsidR="00CA54BE">
        <w:t>;</w:t>
      </w:r>
    </w:p>
    <w:p w14:paraId="4F224CF8" w14:textId="308A76BF" w:rsidR="00537B46" w:rsidRDefault="00E437A7" w:rsidP="00537B46">
      <w:pPr>
        <w:pStyle w:val="Paragrafoelenco"/>
        <w:numPr>
          <w:ilvl w:val="0"/>
          <w:numId w:val="1"/>
        </w:numPr>
        <w:spacing w:after="0" w:line="240" w:lineRule="auto"/>
        <w:ind w:left="760" w:hanging="357"/>
        <w:jc w:val="both"/>
      </w:pPr>
      <w:r>
        <w:t xml:space="preserve">Essere in possesso del </w:t>
      </w:r>
      <w:r>
        <w:t xml:space="preserve">diploma di scuola secondaria di secondo grado </w:t>
      </w:r>
      <w:r w:rsidR="00AC3BF3">
        <w:t>(</w:t>
      </w:r>
      <w:proofErr w:type="gramStart"/>
      <w:r w:rsidR="00AC3BF3">
        <w:t xml:space="preserve">i </w:t>
      </w:r>
      <w:r w:rsidR="00AC3BF3" w:rsidRPr="00C62A46">
        <w:t xml:space="preserve"> titoli</w:t>
      </w:r>
      <w:proofErr w:type="gramEnd"/>
      <w:r w:rsidR="00AC3BF3" w:rsidRPr="00C62A46">
        <w:t xml:space="preserve"> di studio devono essere equipollenti al corrispondente titolo di studio italiano ai sensi della normativa vigente</w:t>
      </w:r>
      <w:r w:rsidR="00CA54BE">
        <w:t>)</w:t>
      </w:r>
      <w:r w:rsidR="00AC3BF3">
        <w:t xml:space="preserve"> </w:t>
      </w:r>
      <w:r>
        <w:t xml:space="preserve">con almeno 1 </w:t>
      </w:r>
      <w:proofErr w:type="spellStart"/>
      <w:r>
        <w:t>anno</w:t>
      </w:r>
      <w:proofErr w:type="spellEnd"/>
      <w:r>
        <w:t xml:space="preserve"> di esperienza nella progettazione e/o rendicontazione di bandi europei</w:t>
      </w:r>
      <w:r w:rsidR="00CA54BE">
        <w:t>;</w:t>
      </w:r>
    </w:p>
    <w:p w14:paraId="25FE06FC" w14:textId="77777777" w:rsidR="00CA54BE" w:rsidRDefault="00CA54BE" w:rsidP="00CA54BE">
      <w:pPr>
        <w:pStyle w:val="Paragrafoelenco"/>
        <w:numPr>
          <w:ilvl w:val="0"/>
          <w:numId w:val="1"/>
        </w:numPr>
        <w:spacing w:after="0" w:line="240" w:lineRule="auto"/>
        <w:ind w:left="760" w:hanging="357"/>
        <w:jc w:val="both"/>
      </w:pPr>
      <w:r w:rsidRPr="00BF7918">
        <w:t>competenze in project design e/o in project management</w:t>
      </w:r>
      <w:r>
        <w:t xml:space="preserve"> (così come specificate al punto 1.3.2 dell’Avviso </w:t>
      </w:r>
      <w:r>
        <w:t>di manifestazione di interesse</w:t>
      </w:r>
      <w:r>
        <w:t>;</w:t>
      </w:r>
    </w:p>
    <w:p w14:paraId="013532FE" w14:textId="52C78109" w:rsidR="00CA54BE" w:rsidRDefault="00CA54BE" w:rsidP="00CA54BE">
      <w:pPr>
        <w:pStyle w:val="Paragrafoelenco"/>
        <w:numPr>
          <w:ilvl w:val="0"/>
          <w:numId w:val="1"/>
        </w:numPr>
        <w:spacing w:after="0" w:line="240" w:lineRule="auto"/>
        <w:ind w:left="760" w:hanging="357"/>
        <w:jc w:val="both"/>
      </w:pPr>
      <w:r>
        <w:lastRenderedPageBreak/>
        <w:t>competenze in p</w:t>
      </w:r>
      <w:r w:rsidRPr="00BF7918">
        <w:t>roject management (l'insieme delle attivit</w:t>
      </w:r>
      <w:r>
        <w:t xml:space="preserve">à </w:t>
      </w:r>
      <w:r w:rsidRPr="00BF7918">
        <w:t>da realizzare nel caso in cui la proposta di progetto vinca il bando)</w:t>
      </w:r>
      <w:r>
        <w:t xml:space="preserve"> (</w:t>
      </w:r>
      <w:proofErr w:type="gramStart"/>
      <w:r>
        <w:t>cosi</w:t>
      </w:r>
      <w:proofErr w:type="gramEnd"/>
      <w:r>
        <w:t xml:space="preserve"> come specificate al punto 1.4 </w:t>
      </w:r>
      <w:r>
        <w:t>dell’Avviso di manifestazione di interesse</w:t>
      </w:r>
      <w:r>
        <w:t>)</w:t>
      </w:r>
      <w:r>
        <w:t>;</w:t>
      </w:r>
    </w:p>
    <w:p w14:paraId="34EACB66" w14:textId="77777777" w:rsidR="00CA54BE" w:rsidRPr="00CA54BE" w:rsidRDefault="00CA54BE" w:rsidP="00CA54BE">
      <w:pPr>
        <w:pStyle w:val="Paragrafoelenco"/>
        <w:numPr>
          <w:ilvl w:val="0"/>
          <w:numId w:val="1"/>
        </w:numPr>
        <w:spacing w:after="0" w:line="240" w:lineRule="auto"/>
        <w:ind w:left="760" w:hanging="357"/>
        <w:jc w:val="both"/>
      </w:pPr>
      <w:r>
        <w:rPr>
          <w:sz w:val="22"/>
          <w:szCs w:val="22"/>
        </w:rPr>
        <w:t>competenze di m</w:t>
      </w:r>
      <w:r w:rsidRPr="00CA54BE">
        <w:rPr>
          <w:sz w:val="22"/>
          <w:szCs w:val="22"/>
        </w:rPr>
        <w:t>etodologie di analisi del contesto e identificazione dei bisogni</w:t>
      </w:r>
      <w:r>
        <w:rPr>
          <w:sz w:val="22"/>
          <w:szCs w:val="22"/>
        </w:rPr>
        <w:t>;</w:t>
      </w:r>
    </w:p>
    <w:p w14:paraId="66B40A89" w14:textId="77777777" w:rsidR="00CA54BE" w:rsidRPr="00CA54BE" w:rsidRDefault="00CA54BE" w:rsidP="00CA54BE">
      <w:pPr>
        <w:pStyle w:val="Paragrafoelenco"/>
        <w:numPr>
          <w:ilvl w:val="0"/>
          <w:numId w:val="1"/>
        </w:numPr>
        <w:spacing w:after="0" w:line="240" w:lineRule="auto"/>
        <w:ind w:left="760" w:hanging="357"/>
        <w:jc w:val="both"/>
      </w:pPr>
      <w:r w:rsidRPr="00CA54BE">
        <w:rPr>
          <w:sz w:val="22"/>
          <w:szCs w:val="22"/>
        </w:rPr>
        <w:t>Conoscenza dei Programmi europei e internazionali (anche privati) di finanziamento e, in particolare: modelli di Grant Agreement, linee guida ed elementi di rendicontazione dei progetti (reportistica tecnico-scientifica e amministrativo-finanziaria)</w:t>
      </w:r>
    </w:p>
    <w:p w14:paraId="37A833C8" w14:textId="77777777" w:rsidR="00CA54BE" w:rsidRPr="00CA54BE" w:rsidRDefault="00CA54BE" w:rsidP="00CA54BE">
      <w:pPr>
        <w:pStyle w:val="Paragrafoelenco"/>
        <w:numPr>
          <w:ilvl w:val="0"/>
          <w:numId w:val="1"/>
        </w:numPr>
        <w:spacing w:after="0" w:line="240" w:lineRule="auto"/>
        <w:ind w:left="760" w:hanging="357"/>
        <w:jc w:val="both"/>
      </w:pPr>
      <w:r w:rsidRPr="00CA54BE">
        <w:rPr>
          <w:sz w:val="22"/>
          <w:szCs w:val="22"/>
        </w:rPr>
        <w:t>Metodologie di analisi della fattibilità economica e tecnica dei progetti</w:t>
      </w:r>
    </w:p>
    <w:p w14:paraId="12A40CC7" w14:textId="77777777" w:rsidR="00CA54BE" w:rsidRPr="00CA54BE" w:rsidRDefault="00CA54BE" w:rsidP="00CA54BE">
      <w:pPr>
        <w:pStyle w:val="Paragrafoelenco"/>
        <w:numPr>
          <w:ilvl w:val="0"/>
          <w:numId w:val="1"/>
        </w:numPr>
        <w:spacing w:after="0" w:line="240" w:lineRule="auto"/>
        <w:ind w:left="760" w:hanging="357"/>
        <w:jc w:val="both"/>
      </w:pPr>
      <w:r w:rsidRPr="00CA54BE">
        <w:rPr>
          <w:sz w:val="22"/>
          <w:szCs w:val="22"/>
        </w:rPr>
        <w:t xml:space="preserve">Principali metodologie di elaborazione di proposte progettuali: PCM (Project </w:t>
      </w:r>
      <w:proofErr w:type="spellStart"/>
      <w:r w:rsidRPr="00CA54BE">
        <w:rPr>
          <w:sz w:val="22"/>
          <w:szCs w:val="22"/>
        </w:rPr>
        <w:t>Cycle</w:t>
      </w:r>
      <w:proofErr w:type="spellEnd"/>
      <w:r w:rsidRPr="00CA54BE">
        <w:rPr>
          <w:sz w:val="22"/>
          <w:szCs w:val="22"/>
        </w:rPr>
        <w:t xml:space="preserve"> Management), LFA (</w:t>
      </w:r>
      <w:proofErr w:type="spellStart"/>
      <w:r w:rsidRPr="00CA54BE">
        <w:rPr>
          <w:sz w:val="22"/>
          <w:szCs w:val="22"/>
        </w:rPr>
        <w:t>Logical</w:t>
      </w:r>
      <w:proofErr w:type="spellEnd"/>
      <w:r w:rsidRPr="00CA54BE">
        <w:rPr>
          <w:sz w:val="22"/>
          <w:szCs w:val="22"/>
        </w:rPr>
        <w:t xml:space="preserve"> Framework </w:t>
      </w:r>
      <w:proofErr w:type="spellStart"/>
      <w:r w:rsidRPr="00CA54BE">
        <w:rPr>
          <w:sz w:val="22"/>
          <w:szCs w:val="22"/>
        </w:rPr>
        <w:t>Approach</w:t>
      </w:r>
      <w:proofErr w:type="spellEnd"/>
      <w:r w:rsidRPr="00CA54BE">
        <w:rPr>
          <w:sz w:val="22"/>
          <w:szCs w:val="22"/>
        </w:rPr>
        <w:t xml:space="preserve">), analisi GOPP (Goal </w:t>
      </w:r>
      <w:proofErr w:type="spellStart"/>
      <w:r w:rsidRPr="00CA54BE">
        <w:rPr>
          <w:sz w:val="22"/>
          <w:szCs w:val="22"/>
        </w:rPr>
        <w:t>Oriented</w:t>
      </w:r>
      <w:proofErr w:type="spellEnd"/>
      <w:r w:rsidRPr="00CA54BE">
        <w:rPr>
          <w:sz w:val="22"/>
          <w:szCs w:val="22"/>
        </w:rPr>
        <w:t xml:space="preserve"> Project Planning), WBS (Work Breakdown </w:t>
      </w:r>
      <w:proofErr w:type="spellStart"/>
      <w:r w:rsidRPr="00CA54BE">
        <w:rPr>
          <w:sz w:val="22"/>
          <w:szCs w:val="22"/>
        </w:rPr>
        <w:t>Structure</w:t>
      </w:r>
      <w:proofErr w:type="spellEnd"/>
      <w:r w:rsidRPr="00CA54BE">
        <w:rPr>
          <w:sz w:val="22"/>
          <w:szCs w:val="22"/>
        </w:rPr>
        <w:t>), elementi di business plan e di business model.</w:t>
      </w:r>
    </w:p>
    <w:p w14:paraId="3C918B89" w14:textId="77777777" w:rsidR="00CA54BE" w:rsidRPr="00CA54BE" w:rsidRDefault="00CA54BE" w:rsidP="00CA54BE">
      <w:pPr>
        <w:pStyle w:val="Paragrafoelenco"/>
        <w:numPr>
          <w:ilvl w:val="0"/>
          <w:numId w:val="1"/>
        </w:numPr>
        <w:spacing w:after="0" w:line="240" w:lineRule="auto"/>
        <w:ind w:left="760" w:hanging="357"/>
        <w:jc w:val="both"/>
      </w:pPr>
      <w:r w:rsidRPr="00CA54BE">
        <w:rPr>
          <w:sz w:val="22"/>
          <w:szCs w:val="22"/>
        </w:rPr>
        <w:t xml:space="preserve">Capacità di gestire partenariati </w:t>
      </w:r>
    </w:p>
    <w:p w14:paraId="59883741" w14:textId="04A80341" w:rsidR="00CA54BE" w:rsidRPr="00715D86" w:rsidRDefault="00CA54BE" w:rsidP="00CA54BE">
      <w:pPr>
        <w:pStyle w:val="Paragrafoelenco"/>
        <w:numPr>
          <w:ilvl w:val="0"/>
          <w:numId w:val="1"/>
        </w:numPr>
        <w:spacing w:after="0" w:line="240" w:lineRule="auto"/>
        <w:ind w:left="760" w:hanging="357"/>
        <w:jc w:val="both"/>
      </w:pPr>
      <w:r w:rsidRPr="00CA54BE">
        <w:rPr>
          <w:sz w:val="22"/>
          <w:szCs w:val="22"/>
        </w:rPr>
        <w:t xml:space="preserve">Lingua inglese e/o francese  </w:t>
      </w:r>
    </w:p>
    <w:p w14:paraId="537A9E6C" w14:textId="49328624" w:rsidR="00CA54BE" w:rsidRDefault="00CA54BE" w:rsidP="00537B46">
      <w:pPr>
        <w:pStyle w:val="Paragrafoelenco"/>
        <w:numPr>
          <w:ilvl w:val="0"/>
          <w:numId w:val="1"/>
        </w:numPr>
        <w:spacing w:after="0" w:line="240" w:lineRule="auto"/>
        <w:ind w:left="760" w:hanging="357"/>
        <w:jc w:val="both"/>
      </w:pPr>
      <w:r>
        <w:t xml:space="preserve">Altre capacità descritte nel punto 1.5 </w:t>
      </w:r>
      <w:r w:rsidR="007A0C8D">
        <w:t xml:space="preserve">dell’Avviso di </w:t>
      </w:r>
      <w:r w:rsidR="007A0C8D">
        <w:t>manifestazione di interesse</w:t>
      </w:r>
      <w:r w:rsidR="007A0C8D">
        <w:t>. Descrizione di quelle possedute_____________________</w:t>
      </w:r>
    </w:p>
    <w:p w14:paraId="16300648" w14:textId="77777777" w:rsidR="00537B46" w:rsidRPr="00537B46" w:rsidRDefault="00537B46" w:rsidP="00537B46">
      <w:pPr>
        <w:pStyle w:val="Paragrafoelenco"/>
        <w:spacing w:line="240" w:lineRule="auto"/>
        <w:ind w:left="765"/>
        <w:jc w:val="both"/>
        <w:rPr>
          <w:bCs/>
        </w:rPr>
      </w:pPr>
    </w:p>
    <w:p w14:paraId="380F136F" w14:textId="77777777" w:rsidR="00537B46" w:rsidRPr="00537B46" w:rsidRDefault="00537B46" w:rsidP="00537B46">
      <w:pPr>
        <w:spacing w:line="240" w:lineRule="auto"/>
        <w:jc w:val="both"/>
        <w:rPr>
          <w:bCs/>
        </w:rPr>
      </w:pPr>
    </w:p>
    <w:p w14:paraId="296372DA" w14:textId="48EB8B0F" w:rsidR="00075EFD" w:rsidRDefault="00F91B11" w:rsidP="00075EFD">
      <w:pPr>
        <w:spacing w:line="240" w:lineRule="auto"/>
        <w:jc w:val="both"/>
        <w:rPr>
          <w:bCs/>
        </w:rPr>
      </w:pPr>
      <w:r>
        <w:rPr>
          <w:bCs/>
        </w:rPr>
        <w:t>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nell’allegato 2 all’avviso della manifestazione di interesse e di essere consapevole che i dati personali raccolti saranno trattati anche con strumenti informatici, esclusivamente nell’ambito del presente Avviso e per le finalità ivi descritte, e di essere stato informato circa i diritti di cui all’art. 7 del Dlgs 196/2003 e di cui agli artt. Da 15 a 22 del Regolamento UE n. 2016/679.</w:t>
      </w:r>
    </w:p>
    <w:p w14:paraId="443499D9" w14:textId="293CDF7C" w:rsidR="00075EFD" w:rsidRPr="00075EFD" w:rsidRDefault="00075EFD" w:rsidP="00075EFD">
      <w:pPr>
        <w:jc w:val="both"/>
        <w:rPr>
          <w:bCs/>
        </w:rPr>
      </w:pPr>
      <w:r>
        <w:rPr>
          <w:bCs/>
        </w:rPr>
        <w:tab/>
      </w:r>
      <w:r>
        <w:rPr>
          <w:bCs/>
        </w:rPr>
        <w:tab/>
      </w:r>
      <w:r>
        <w:rPr>
          <w:bCs/>
        </w:rPr>
        <w:tab/>
      </w:r>
      <w:r>
        <w:rPr>
          <w:bCs/>
        </w:rPr>
        <w:tab/>
      </w:r>
      <w:r>
        <w:rPr>
          <w:bCs/>
        </w:rPr>
        <w:tab/>
      </w:r>
      <w:r>
        <w:rPr>
          <w:bCs/>
        </w:rPr>
        <w:tab/>
      </w:r>
      <w:r>
        <w:rPr>
          <w:bCs/>
        </w:rPr>
        <w:tab/>
      </w:r>
    </w:p>
    <w:sectPr w:rsidR="00075EFD" w:rsidRPr="00075E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A22BF"/>
    <w:multiLevelType w:val="hybridMultilevel"/>
    <w:tmpl w:val="B6625312"/>
    <w:lvl w:ilvl="0" w:tplc="BE5EC7BC">
      <w:start w:val="1"/>
      <w:numFmt w:val="bullet"/>
      <w:lvlText w:val=""/>
      <w:lvlJc w:val="left"/>
      <w:pPr>
        <w:ind w:left="7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BE5B62"/>
    <w:multiLevelType w:val="multilevel"/>
    <w:tmpl w:val="9FA4E108"/>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16480905">
    <w:abstractNumId w:val="0"/>
  </w:num>
  <w:num w:numId="2" w16cid:durableId="149372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FD"/>
    <w:rsid w:val="00075EFD"/>
    <w:rsid w:val="0023246D"/>
    <w:rsid w:val="00425F1F"/>
    <w:rsid w:val="00537B46"/>
    <w:rsid w:val="00544C06"/>
    <w:rsid w:val="007A0C8D"/>
    <w:rsid w:val="009A426E"/>
    <w:rsid w:val="00A658DC"/>
    <w:rsid w:val="00AC3BF3"/>
    <w:rsid w:val="00CA54BE"/>
    <w:rsid w:val="00CD11F8"/>
    <w:rsid w:val="00E33F12"/>
    <w:rsid w:val="00E437A7"/>
    <w:rsid w:val="00E64F3D"/>
    <w:rsid w:val="00F91B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8864"/>
  <w15:chartTrackingRefBased/>
  <w15:docId w15:val="{29C9BD7F-D926-49D1-9A97-27064CAB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5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5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5EF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5EF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5EF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5EF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5EF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5EF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5EF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5EF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5EF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5EF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5EF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5EF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5E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5E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5E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5E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5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5E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5EF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5E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5EF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5EFD"/>
    <w:rPr>
      <w:i/>
      <w:iCs/>
      <w:color w:val="404040" w:themeColor="text1" w:themeTint="BF"/>
    </w:rPr>
  </w:style>
  <w:style w:type="paragraph" w:styleId="Paragrafoelenco">
    <w:name w:val="List Paragraph"/>
    <w:basedOn w:val="Normale"/>
    <w:uiPriority w:val="34"/>
    <w:qFormat/>
    <w:rsid w:val="00075EFD"/>
    <w:pPr>
      <w:ind w:left="720"/>
      <w:contextualSpacing/>
    </w:pPr>
  </w:style>
  <w:style w:type="character" w:styleId="Enfasiintensa">
    <w:name w:val="Intense Emphasis"/>
    <w:basedOn w:val="Carpredefinitoparagrafo"/>
    <w:uiPriority w:val="21"/>
    <w:qFormat/>
    <w:rsid w:val="00075EFD"/>
    <w:rPr>
      <w:i/>
      <w:iCs/>
      <w:color w:val="0F4761" w:themeColor="accent1" w:themeShade="BF"/>
    </w:rPr>
  </w:style>
  <w:style w:type="paragraph" w:styleId="Citazioneintensa">
    <w:name w:val="Intense Quote"/>
    <w:basedOn w:val="Normale"/>
    <w:next w:val="Normale"/>
    <w:link w:val="CitazioneintensaCarattere"/>
    <w:uiPriority w:val="30"/>
    <w:qFormat/>
    <w:rsid w:val="00075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5EFD"/>
    <w:rPr>
      <w:i/>
      <w:iCs/>
      <w:color w:val="0F4761" w:themeColor="accent1" w:themeShade="BF"/>
    </w:rPr>
  </w:style>
  <w:style w:type="character" w:styleId="Riferimentointenso">
    <w:name w:val="Intense Reference"/>
    <w:basedOn w:val="Carpredefinitoparagrafo"/>
    <w:uiPriority w:val="32"/>
    <w:qFormat/>
    <w:rsid w:val="00075EFD"/>
    <w:rPr>
      <w:b/>
      <w:bCs/>
      <w:smallCaps/>
      <w:color w:val="0F4761" w:themeColor="accent1" w:themeShade="BF"/>
      <w:spacing w:val="5"/>
    </w:rPr>
  </w:style>
  <w:style w:type="character" w:styleId="Collegamentoipertestuale">
    <w:name w:val="Hyperlink"/>
    <w:basedOn w:val="Carpredefinitoparagrafo"/>
    <w:uiPriority w:val="99"/>
    <w:unhideWhenUsed/>
    <w:rsid w:val="00075EFD"/>
    <w:rPr>
      <w:color w:val="467886" w:themeColor="hyperlink"/>
      <w:u w:val="single"/>
    </w:rPr>
  </w:style>
  <w:style w:type="character" w:styleId="Menzionenonrisolta">
    <w:name w:val="Unresolved Mention"/>
    <w:basedOn w:val="Carpredefinitoparagrafo"/>
    <w:uiPriority w:val="99"/>
    <w:semiHidden/>
    <w:unhideWhenUsed/>
    <w:rsid w:val="00075EFD"/>
    <w:rPr>
      <w:color w:val="605E5C"/>
      <w:shd w:val="clear" w:color="auto" w:fill="E1DFDD"/>
    </w:rPr>
  </w:style>
  <w:style w:type="table" w:styleId="Grigliatabella">
    <w:name w:val="Table Grid"/>
    <w:basedOn w:val="Tabellanormale"/>
    <w:uiPriority w:val="39"/>
    <w:rsid w:val="0007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ciliguria@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530</Words>
  <Characters>3022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Rasori</dc:creator>
  <cp:keywords/>
  <dc:description/>
  <cp:lastModifiedBy>Elena Rasori</cp:lastModifiedBy>
  <cp:revision>5</cp:revision>
  <dcterms:created xsi:type="dcterms:W3CDTF">2026-04-20T09:45:00Z</dcterms:created>
  <dcterms:modified xsi:type="dcterms:W3CDTF">2026-04-20T10:15:00Z</dcterms:modified>
</cp:coreProperties>
</file>